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August</w:t>
      </w:r>
      <w:r w:rsidR="00E20B00">
        <w:rPr>
          <w:sz w:val="20"/>
          <w:szCs w:val="20"/>
        </w:rPr>
        <w:t xml:space="preserve"> 15</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757308">
      <w:pPr>
        <w:spacing w:line="240" w:lineRule="auto"/>
        <w:jc w:val="center"/>
        <w:rPr>
          <w:sz w:val="20"/>
          <w:szCs w:val="20"/>
        </w:rPr>
      </w:pPr>
      <w:r>
        <w:rPr>
          <w:sz w:val="20"/>
          <w:szCs w:val="20"/>
        </w:rPr>
        <w:t>Objective 4D</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May</w:t>
            </w:r>
            <w:r w:rsidR="00211829" w:rsidRPr="00211829">
              <w:rPr>
                <w:rFonts w:ascii="Calibri" w:eastAsia="Times New Roman" w:hAnsi="Calibri" w:cs="Calibri"/>
                <w:color w:val="000000"/>
                <w:lang w:val="en-US"/>
              </w:rPr>
              <w:t xml:space="preserve">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492F67"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August</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PreK</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19</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153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129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97"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53</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30</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538" w:type="dxa"/>
            <w:tcBorders>
              <w:top w:val="nil"/>
              <w:left w:val="nil"/>
              <w:bottom w:val="nil"/>
              <w:right w:val="nil"/>
            </w:tcBorders>
            <w:shd w:val="clear" w:color="auto" w:fill="auto"/>
            <w:noWrap/>
            <w:vAlign w:val="bottom"/>
            <w:hideMark/>
          </w:tcPr>
          <w:p w:rsidR="00211829" w:rsidRPr="00211829" w:rsidRDefault="00757308"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3E464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E464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538" w:type="dxa"/>
            <w:tcBorders>
              <w:top w:val="nil"/>
              <w:left w:val="nil"/>
              <w:bottom w:val="nil"/>
              <w:right w:val="nil"/>
            </w:tcBorders>
            <w:shd w:val="clear" w:color="auto" w:fill="auto"/>
            <w:noWrap/>
            <w:vAlign w:val="bottom"/>
            <w:hideMark/>
          </w:tcPr>
          <w:p w:rsidR="00211829" w:rsidRPr="00211829" w:rsidRDefault="003E464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3E464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382</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102</w:t>
            </w:r>
          </w:p>
        </w:tc>
        <w:tc>
          <w:tcPr>
            <w:tcW w:w="1227"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484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382</w:t>
            </w:r>
          </w:p>
        </w:tc>
        <w:tc>
          <w:tcPr>
            <w:tcW w:w="1538" w:type="dxa"/>
            <w:tcBorders>
              <w:top w:val="nil"/>
              <w:left w:val="nil"/>
              <w:bottom w:val="nil"/>
              <w:right w:val="nil"/>
            </w:tcBorders>
            <w:shd w:val="clear" w:color="auto" w:fill="auto"/>
            <w:noWrap/>
            <w:vAlign w:val="bottom"/>
            <w:hideMark/>
          </w:tcPr>
          <w:p w:rsidR="00211829" w:rsidRPr="00211829" w:rsidRDefault="00211829" w:rsidP="003E4645">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r w:rsidR="003E4645">
              <w:rPr>
                <w:rFonts w:ascii="Calibri" w:eastAsia="Times New Roman" w:hAnsi="Calibri" w:cs="Calibri"/>
                <w:color w:val="000000"/>
                <w:sz w:val="18"/>
                <w:szCs w:val="18"/>
                <w:lang w:val="en-US"/>
              </w:rPr>
              <w:t>20</w:t>
            </w:r>
          </w:p>
        </w:tc>
        <w:tc>
          <w:tcPr>
            <w:tcW w:w="1297" w:type="dxa"/>
            <w:tcBorders>
              <w:top w:val="nil"/>
              <w:left w:val="nil"/>
              <w:bottom w:val="nil"/>
              <w:right w:val="nil"/>
            </w:tcBorders>
            <w:shd w:val="clear" w:color="auto" w:fill="auto"/>
            <w:noWrap/>
            <w:vAlign w:val="bottom"/>
            <w:hideMark/>
          </w:tcPr>
          <w:p w:rsidR="00211829" w:rsidRPr="00211829" w:rsidRDefault="003E464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78.93</w:t>
            </w:r>
            <w:r w:rsidR="00211829"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211829" w:rsidRPr="00211829" w:rsidRDefault="0007585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21.07</w:t>
            </w:r>
            <w:r w:rsidR="00211829"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57693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76.09</w:t>
            </w:r>
            <w:r w:rsidR="00211829"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211829" w:rsidRPr="00211829" w:rsidRDefault="00576935"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23.91</w:t>
            </w:r>
            <w:r w:rsidR="00211829"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bookmarkStart w:id="0" w:name="_GoBack"/>
      <w:bookmarkEnd w:id="0"/>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9D09B0" w:rsidP="00AA4811">
      <w:pPr>
        <w:numPr>
          <w:ilvl w:val="1"/>
          <w:numId w:val="1"/>
        </w:numPr>
        <w:spacing w:line="240" w:lineRule="auto"/>
        <w:rPr>
          <w:sz w:val="20"/>
          <w:szCs w:val="20"/>
        </w:rPr>
      </w:pPr>
      <w:r>
        <w:rPr>
          <w:sz w:val="20"/>
          <w:szCs w:val="20"/>
        </w:rPr>
        <w:t>May 16</w:t>
      </w:r>
      <w:r w:rsidR="00BB69FB">
        <w:rPr>
          <w:sz w:val="20"/>
          <w:szCs w:val="20"/>
        </w:rPr>
        <w:t>, 2022 Regular Meeting</w:t>
      </w:r>
    </w:p>
    <w:p w:rsidR="00F3095F" w:rsidRPr="00AA4811" w:rsidRDefault="00ED3C26" w:rsidP="00AA4811">
      <w:pPr>
        <w:numPr>
          <w:ilvl w:val="1"/>
          <w:numId w:val="1"/>
        </w:numPr>
        <w:spacing w:line="240" w:lineRule="auto"/>
        <w:rPr>
          <w:sz w:val="20"/>
          <w:szCs w:val="20"/>
        </w:rPr>
      </w:pPr>
      <w:r>
        <w:rPr>
          <w:sz w:val="20"/>
          <w:szCs w:val="20"/>
        </w:rPr>
        <w:t xml:space="preserve">June 20, 2022 </w:t>
      </w:r>
      <w:r w:rsidR="00F3095F">
        <w:rPr>
          <w:sz w:val="20"/>
          <w:szCs w:val="20"/>
        </w:rPr>
        <w:t>Special Meeting Minutes</w:t>
      </w:r>
    </w:p>
    <w:p w:rsidR="009E75A8" w:rsidRDefault="009E75A8">
      <w:pPr>
        <w:spacing w:line="240" w:lineRule="auto"/>
        <w:ind w:left="720"/>
        <w:rPr>
          <w:sz w:val="20"/>
          <w:szCs w:val="20"/>
        </w:rPr>
      </w:pPr>
    </w:p>
    <w:p w:rsidR="00995A61" w:rsidRPr="00ED3C26" w:rsidRDefault="00BB69FB">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rsidR="00ED3C26" w:rsidRPr="00ED3C26" w:rsidRDefault="00ED3C26" w:rsidP="00ED3C26">
      <w:pPr>
        <w:numPr>
          <w:ilvl w:val="1"/>
          <w:numId w:val="1"/>
        </w:numPr>
        <w:spacing w:line="240" w:lineRule="auto"/>
        <w:rPr>
          <w:sz w:val="20"/>
          <w:szCs w:val="20"/>
        </w:rPr>
      </w:pPr>
      <w:r w:rsidRPr="00ED3C26">
        <w:rPr>
          <w:sz w:val="20"/>
          <w:szCs w:val="20"/>
        </w:rPr>
        <w:t>Sheri Wright Montezuma-Cortez Board Member to present on the CASB Board</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lastRenderedPageBreak/>
        <w:t xml:space="preserve">Ms. Coppinger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F0448B" w:rsidRDefault="002865A7" w:rsidP="00745072">
      <w:pPr>
        <w:numPr>
          <w:ilvl w:val="1"/>
          <w:numId w:val="1"/>
        </w:numPr>
        <w:spacing w:line="240" w:lineRule="auto"/>
        <w:rPr>
          <w:sz w:val="20"/>
          <w:szCs w:val="20"/>
        </w:rPr>
      </w:pPr>
      <w:r>
        <w:rPr>
          <w:sz w:val="20"/>
          <w:szCs w:val="20"/>
        </w:rPr>
        <w:t>Mancos Explore Pathways Program</w:t>
      </w:r>
    </w:p>
    <w:p w:rsidR="002865A7" w:rsidRDefault="002865A7" w:rsidP="00745072">
      <w:pPr>
        <w:numPr>
          <w:ilvl w:val="1"/>
          <w:numId w:val="1"/>
        </w:numPr>
        <w:spacing w:line="240" w:lineRule="auto"/>
        <w:rPr>
          <w:sz w:val="20"/>
          <w:szCs w:val="20"/>
        </w:rPr>
      </w:pPr>
      <w:r>
        <w:rPr>
          <w:sz w:val="20"/>
          <w:szCs w:val="20"/>
        </w:rPr>
        <w:t>Instructional Coaching for the Instructional Leadership Team</w:t>
      </w:r>
    </w:p>
    <w:p w:rsidR="00995A61" w:rsidRDefault="00995A61" w:rsidP="00400D42">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 xml:space="preserve">Objective </w:t>
      </w:r>
      <w:r w:rsidR="00ED3C26">
        <w:rPr>
          <w:sz w:val="20"/>
          <w:szCs w:val="20"/>
        </w:rPr>
        <w:t>4D</w:t>
      </w:r>
      <w:r w:rsidR="005D1E05">
        <w:rPr>
          <w:sz w:val="20"/>
          <w:szCs w:val="20"/>
        </w:rPr>
        <w:t xml:space="preserve">: </w:t>
      </w:r>
      <w:r w:rsidR="00ED3C26">
        <w:rPr>
          <w:sz w:val="20"/>
          <w:szCs w:val="20"/>
        </w:rPr>
        <w:t>Mancos School District will encourage and provide teachers with the opportunity to teach non-traditional areas of interest (i.e. Coding, Game Design, Robotics, etc.).</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 xml:space="preserve">Objective </w:t>
      </w:r>
      <w:r w:rsidR="00ED3C26">
        <w:rPr>
          <w:sz w:val="20"/>
          <w:szCs w:val="20"/>
        </w:rPr>
        <w:t>4D</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400D42" w:rsidP="009D09B0">
      <w:pPr>
        <w:pStyle w:val="ListParagraph"/>
        <w:numPr>
          <w:ilvl w:val="1"/>
          <w:numId w:val="1"/>
        </w:numPr>
        <w:spacing w:line="240" w:lineRule="auto"/>
        <w:rPr>
          <w:sz w:val="20"/>
          <w:szCs w:val="20"/>
        </w:rPr>
      </w:pPr>
      <w:r>
        <w:rPr>
          <w:sz w:val="20"/>
          <w:szCs w:val="20"/>
        </w:rPr>
        <w:t>Approve bills</w:t>
      </w:r>
    </w:p>
    <w:p w:rsidR="009D09B0" w:rsidRDefault="00E20B00" w:rsidP="009D09B0">
      <w:pPr>
        <w:pStyle w:val="ListParagraph"/>
        <w:numPr>
          <w:ilvl w:val="1"/>
          <w:numId w:val="1"/>
        </w:numPr>
        <w:spacing w:line="240" w:lineRule="auto"/>
        <w:rPr>
          <w:sz w:val="20"/>
          <w:szCs w:val="20"/>
        </w:rPr>
      </w:pPr>
      <w:r>
        <w:rPr>
          <w:sz w:val="20"/>
          <w:szCs w:val="20"/>
        </w:rPr>
        <w:t>Act on recommendation to accept</w:t>
      </w:r>
      <w:r w:rsidR="009D09B0">
        <w:rPr>
          <w:sz w:val="20"/>
          <w:szCs w:val="20"/>
        </w:rPr>
        <w:t xml:space="preserve"> the resignation of </w:t>
      </w:r>
      <w:r>
        <w:rPr>
          <w:sz w:val="20"/>
          <w:szCs w:val="20"/>
        </w:rPr>
        <w:t>Rachel Showalter, 4</w:t>
      </w:r>
      <w:r w:rsidRPr="00E20B00">
        <w:rPr>
          <w:sz w:val="20"/>
          <w:szCs w:val="20"/>
          <w:vertAlign w:val="superscript"/>
        </w:rPr>
        <w:t>th</w:t>
      </w:r>
      <w:r>
        <w:rPr>
          <w:sz w:val="20"/>
          <w:szCs w:val="20"/>
        </w:rPr>
        <w:t xml:space="preserve"> Grade Teacher</w:t>
      </w:r>
    </w:p>
    <w:p w:rsidR="00E20B00" w:rsidRDefault="00E20B00" w:rsidP="009D09B0">
      <w:pPr>
        <w:pStyle w:val="ListParagraph"/>
        <w:numPr>
          <w:ilvl w:val="1"/>
          <w:numId w:val="1"/>
        </w:numPr>
        <w:spacing w:line="240" w:lineRule="auto"/>
        <w:rPr>
          <w:sz w:val="20"/>
          <w:szCs w:val="20"/>
        </w:rPr>
      </w:pPr>
      <w:r>
        <w:rPr>
          <w:sz w:val="20"/>
          <w:szCs w:val="20"/>
        </w:rPr>
        <w:t>Act on recommendation to accept the resignation of Michell</w:t>
      </w:r>
      <w:r w:rsidR="00502639">
        <w:rPr>
          <w:sz w:val="20"/>
          <w:szCs w:val="20"/>
        </w:rPr>
        <w:t>e</w:t>
      </w:r>
      <w:r>
        <w:rPr>
          <w:sz w:val="20"/>
          <w:szCs w:val="20"/>
        </w:rPr>
        <w:t xml:space="preserve"> Perez, 1</w:t>
      </w:r>
      <w:r w:rsidRPr="00E20B00">
        <w:rPr>
          <w:sz w:val="20"/>
          <w:szCs w:val="20"/>
          <w:vertAlign w:val="superscript"/>
        </w:rPr>
        <w:t>st</w:t>
      </w:r>
      <w:r>
        <w:rPr>
          <w:sz w:val="20"/>
          <w:szCs w:val="20"/>
        </w:rPr>
        <w:t xml:space="preserve"> Grade Teacher</w:t>
      </w:r>
    </w:p>
    <w:p w:rsidR="00E20B00" w:rsidRDefault="00E20B00" w:rsidP="009D09B0">
      <w:pPr>
        <w:pStyle w:val="ListParagraph"/>
        <w:numPr>
          <w:ilvl w:val="1"/>
          <w:numId w:val="1"/>
        </w:numPr>
        <w:spacing w:line="240" w:lineRule="auto"/>
        <w:rPr>
          <w:sz w:val="20"/>
          <w:szCs w:val="20"/>
        </w:rPr>
      </w:pPr>
      <w:r>
        <w:rPr>
          <w:sz w:val="20"/>
          <w:szCs w:val="20"/>
        </w:rPr>
        <w:t>Act on recommendation to accept the resignation of Allyson Ropes, MS ELA Teacher</w:t>
      </w:r>
    </w:p>
    <w:p w:rsidR="00E20B00" w:rsidRDefault="00E20B00" w:rsidP="009D09B0">
      <w:pPr>
        <w:pStyle w:val="ListParagraph"/>
        <w:numPr>
          <w:ilvl w:val="1"/>
          <w:numId w:val="1"/>
        </w:numPr>
        <w:spacing w:line="240" w:lineRule="auto"/>
        <w:rPr>
          <w:sz w:val="20"/>
          <w:szCs w:val="20"/>
        </w:rPr>
      </w:pPr>
      <w:r>
        <w:rPr>
          <w:sz w:val="20"/>
          <w:szCs w:val="20"/>
        </w:rPr>
        <w:t>Act on recommendation to accept the resignation of Heath Showalter, Director of Operations/Athletic Director</w:t>
      </w:r>
    </w:p>
    <w:p w:rsidR="00E20B00" w:rsidRDefault="00E20B00" w:rsidP="009D09B0">
      <w:pPr>
        <w:pStyle w:val="ListParagraph"/>
        <w:numPr>
          <w:ilvl w:val="1"/>
          <w:numId w:val="1"/>
        </w:numPr>
        <w:spacing w:line="240" w:lineRule="auto"/>
        <w:rPr>
          <w:sz w:val="20"/>
          <w:szCs w:val="20"/>
        </w:rPr>
      </w:pPr>
      <w:r>
        <w:rPr>
          <w:sz w:val="20"/>
          <w:szCs w:val="20"/>
        </w:rPr>
        <w:t>Act on the recommendation to hire Jennifer Paschal, 1</w:t>
      </w:r>
      <w:r w:rsidRPr="00E20B00">
        <w:rPr>
          <w:sz w:val="20"/>
          <w:szCs w:val="20"/>
          <w:vertAlign w:val="superscript"/>
        </w:rPr>
        <w:t>st</w:t>
      </w:r>
      <w:r>
        <w:rPr>
          <w:sz w:val="20"/>
          <w:szCs w:val="20"/>
        </w:rPr>
        <w:t xml:space="preserve"> Grade Teacher</w:t>
      </w:r>
    </w:p>
    <w:p w:rsidR="00E20B00" w:rsidRDefault="00E20B00" w:rsidP="009D09B0">
      <w:pPr>
        <w:pStyle w:val="ListParagraph"/>
        <w:numPr>
          <w:ilvl w:val="1"/>
          <w:numId w:val="1"/>
        </w:numPr>
        <w:spacing w:line="240" w:lineRule="auto"/>
        <w:rPr>
          <w:sz w:val="20"/>
          <w:szCs w:val="20"/>
        </w:rPr>
      </w:pPr>
      <w:r>
        <w:rPr>
          <w:sz w:val="20"/>
          <w:szCs w:val="20"/>
        </w:rPr>
        <w:t>Act on the recommendation to hire Jenny Lyons, Elementary Paraprofessional</w:t>
      </w:r>
    </w:p>
    <w:p w:rsidR="00E20B00" w:rsidRDefault="00E20B00" w:rsidP="009D09B0">
      <w:pPr>
        <w:pStyle w:val="ListParagraph"/>
        <w:numPr>
          <w:ilvl w:val="1"/>
          <w:numId w:val="1"/>
        </w:numPr>
        <w:spacing w:line="240" w:lineRule="auto"/>
        <w:rPr>
          <w:sz w:val="20"/>
          <w:szCs w:val="20"/>
        </w:rPr>
      </w:pPr>
      <w:r>
        <w:rPr>
          <w:sz w:val="20"/>
          <w:szCs w:val="20"/>
        </w:rPr>
        <w:t>Act on the recommendation to hire N</w:t>
      </w:r>
      <w:r w:rsidR="001D742D">
        <w:rPr>
          <w:sz w:val="20"/>
          <w:szCs w:val="20"/>
        </w:rPr>
        <w:t>icholas Loeb, Guidance Counselor</w:t>
      </w:r>
    </w:p>
    <w:p w:rsidR="00ED3C26" w:rsidRDefault="00ED3C26" w:rsidP="009D09B0">
      <w:pPr>
        <w:pStyle w:val="ListParagraph"/>
        <w:numPr>
          <w:ilvl w:val="1"/>
          <w:numId w:val="1"/>
        </w:numPr>
        <w:spacing w:line="240" w:lineRule="auto"/>
        <w:rPr>
          <w:sz w:val="20"/>
          <w:szCs w:val="20"/>
        </w:rPr>
      </w:pPr>
      <w:r>
        <w:rPr>
          <w:sz w:val="20"/>
          <w:szCs w:val="20"/>
        </w:rPr>
        <w:t>Act on the recommendation to hire Rachelle Tulio-LeRoy, ELC Teacher Assistant</w:t>
      </w:r>
    </w:p>
    <w:p w:rsidR="00ED3C26" w:rsidRDefault="00ED3C26" w:rsidP="009D09B0">
      <w:pPr>
        <w:pStyle w:val="ListParagraph"/>
        <w:numPr>
          <w:ilvl w:val="1"/>
          <w:numId w:val="1"/>
        </w:numPr>
        <w:spacing w:line="240" w:lineRule="auto"/>
        <w:rPr>
          <w:sz w:val="20"/>
          <w:szCs w:val="20"/>
        </w:rPr>
      </w:pPr>
      <w:r>
        <w:rPr>
          <w:sz w:val="20"/>
          <w:szCs w:val="20"/>
        </w:rPr>
        <w:t>Act on the recommendation to hire Cheryl Greer, Kitchen Helper</w:t>
      </w:r>
    </w:p>
    <w:p w:rsidR="00ED3C26" w:rsidRDefault="00ED3C26" w:rsidP="009D09B0">
      <w:pPr>
        <w:pStyle w:val="ListParagraph"/>
        <w:numPr>
          <w:ilvl w:val="1"/>
          <w:numId w:val="1"/>
        </w:numPr>
        <w:spacing w:line="240" w:lineRule="auto"/>
        <w:rPr>
          <w:sz w:val="20"/>
          <w:szCs w:val="20"/>
        </w:rPr>
      </w:pPr>
      <w:r>
        <w:rPr>
          <w:sz w:val="20"/>
          <w:szCs w:val="20"/>
        </w:rPr>
        <w:t>Act on the recommendation to hire Chelsea White, MS Paraprofessional</w:t>
      </w:r>
    </w:p>
    <w:p w:rsidR="00ED3C26" w:rsidRDefault="00ED3C26" w:rsidP="009D09B0">
      <w:pPr>
        <w:pStyle w:val="ListParagraph"/>
        <w:numPr>
          <w:ilvl w:val="1"/>
          <w:numId w:val="1"/>
        </w:numPr>
        <w:spacing w:line="240" w:lineRule="auto"/>
        <w:rPr>
          <w:sz w:val="20"/>
          <w:szCs w:val="20"/>
        </w:rPr>
      </w:pPr>
      <w:r>
        <w:rPr>
          <w:sz w:val="20"/>
          <w:szCs w:val="20"/>
        </w:rPr>
        <w:t>Act on the recommendation to hire Nancy Young, K12 School Nurse/Health Sciences Pathways Teacher</w:t>
      </w:r>
    </w:p>
    <w:p w:rsidR="00ED3C26" w:rsidRDefault="00ED3C26" w:rsidP="009D09B0">
      <w:pPr>
        <w:pStyle w:val="ListParagraph"/>
        <w:numPr>
          <w:ilvl w:val="1"/>
          <w:numId w:val="1"/>
        </w:numPr>
        <w:spacing w:line="240" w:lineRule="auto"/>
        <w:rPr>
          <w:sz w:val="20"/>
          <w:szCs w:val="20"/>
        </w:rPr>
      </w:pPr>
      <w:r>
        <w:rPr>
          <w:sz w:val="20"/>
          <w:szCs w:val="20"/>
        </w:rPr>
        <w:t>Act on the recommendation to hire Brian Caselles, HS ELA Teacher</w:t>
      </w:r>
    </w:p>
    <w:p w:rsidR="00ED3C26" w:rsidRDefault="00ED3C26" w:rsidP="009D09B0">
      <w:pPr>
        <w:pStyle w:val="ListParagraph"/>
        <w:numPr>
          <w:ilvl w:val="1"/>
          <w:numId w:val="1"/>
        </w:numPr>
        <w:spacing w:line="240" w:lineRule="auto"/>
        <w:rPr>
          <w:sz w:val="20"/>
          <w:szCs w:val="20"/>
        </w:rPr>
      </w:pPr>
      <w:r>
        <w:rPr>
          <w:sz w:val="20"/>
          <w:szCs w:val="20"/>
        </w:rPr>
        <w:t>Act on the recommendation to hire Meagan Higinbotham, MS ELA Teacher</w:t>
      </w:r>
    </w:p>
    <w:p w:rsidR="00ED3C26" w:rsidRDefault="00ED3C26" w:rsidP="009D09B0">
      <w:pPr>
        <w:pStyle w:val="ListParagraph"/>
        <w:numPr>
          <w:ilvl w:val="1"/>
          <w:numId w:val="1"/>
        </w:numPr>
        <w:spacing w:line="240" w:lineRule="auto"/>
        <w:rPr>
          <w:sz w:val="20"/>
          <w:szCs w:val="20"/>
        </w:rPr>
      </w:pPr>
      <w:r>
        <w:rPr>
          <w:sz w:val="20"/>
          <w:szCs w:val="20"/>
        </w:rPr>
        <w:t>Act on the recommendation to hire Daniel Santopietro, Route Driver</w:t>
      </w:r>
    </w:p>
    <w:p w:rsidR="00ED3C26" w:rsidRDefault="00ED3C26" w:rsidP="009D09B0">
      <w:pPr>
        <w:pStyle w:val="ListParagraph"/>
        <w:numPr>
          <w:ilvl w:val="1"/>
          <w:numId w:val="1"/>
        </w:numPr>
        <w:spacing w:line="240" w:lineRule="auto"/>
        <w:rPr>
          <w:sz w:val="20"/>
          <w:szCs w:val="20"/>
        </w:rPr>
      </w:pPr>
      <w:r>
        <w:rPr>
          <w:sz w:val="20"/>
          <w:szCs w:val="20"/>
        </w:rPr>
        <w:t>Act on the recommendation to hire Franklin Holley, Custodian</w:t>
      </w:r>
    </w:p>
    <w:p w:rsidR="00ED3C26" w:rsidRDefault="00ED3C26" w:rsidP="009D09B0">
      <w:pPr>
        <w:pStyle w:val="ListParagraph"/>
        <w:numPr>
          <w:ilvl w:val="1"/>
          <w:numId w:val="1"/>
        </w:numPr>
        <w:spacing w:line="240" w:lineRule="auto"/>
        <w:rPr>
          <w:sz w:val="20"/>
          <w:szCs w:val="20"/>
        </w:rPr>
      </w:pPr>
      <w:r>
        <w:rPr>
          <w:sz w:val="20"/>
          <w:szCs w:val="20"/>
        </w:rPr>
        <w:t>Act on the recommendation to hire 22-23 Fall Athletic Coaches</w:t>
      </w:r>
    </w:p>
    <w:p w:rsidR="00F3095F" w:rsidRDefault="00F3095F" w:rsidP="009D09B0">
      <w:pPr>
        <w:pStyle w:val="ListParagraph"/>
        <w:numPr>
          <w:ilvl w:val="1"/>
          <w:numId w:val="1"/>
        </w:numPr>
        <w:spacing w:line="240" w:lineRule="auto"/>
        <w:rPr>
          <w:sz w:val="20"/>
          <w:szCs w:val="20"/>
        </w:rPr>
      </w:pPr>
      <w:r>
        <w:rPr>
          <w:sz w:val="20"/>
          <w:szCs w:val="20"/>
        </w:rPr>
        <w:t>Approve District Personnel Eva</w:t>
      </w:r>
      <w:r w:rsidR="009F6F7C">
        <w:rPr>
          <w:sz w:val="20"/>
          <w:szCs w:val="20"/>
        </w:rPr>
        <w:t>luation Council consisting of Todd Cordrey, Ed Whritner and Cathy E</w:t>
      </w:r>
      <w:r>
        <w:rPr>
          <w:sz w:val="20"/>
          <w:szCs w:val="20"/>
        </w:rPr>
        <w:t>pps</w:t>
      </w:r>
    </w:p>
    <w:p w:rsidR="00F3095F" w:rsidRDefault="00ED3C26" w:rsidP="009D09B0">
      <w:pPr>
        <w:pStyle w:val="ListParagraph"/>
        <w:numPr>
          <w:ilvl w:val="1"/>
          <w:numId w:val="1"/>
        </w:numPr>
        <w:spacing w:line="240" w:lineRule="auto"/>
        <w:rPr>
          <w:sz w:val="20"/>
          <w:szCs w:val="20"/>
        </w:rPr>
      </w:pPr>
      <w:r>
        <w:rPr>
          <w:sz w:val="20"/>
          <w:szCs w:val="20"/>
        </w:rPr>
        <w:t>Approve P</w:t>
      </w:r>
      <w:r w:rsidR="00F3095F">
        <w:rPr>
          <w:sz w:val="20"/>
          <w:szCs w:val="20"/>
        </w:rPr>
        <w:t>r</w:t>
      </w:r>
      <w:r>
        <w:rPr>
          <w:sz w:val="20"/>
          <w:szCs w:val="20"/>
        </w:rPr>
        <w:t>eschool C</w:t>
      </w:r>
      <w:r w:rsidR="009F6F7C">
        <w:rPr>
          <w:sz w:val="20"/>
          <w:szCs w:val="20"/>
        </w:rPr>
        <w:t>ouncil consisting of Todd Cordrey and</w:t>
      </w:r>
      <w:r w:rsidR="00F3095F">
        <w:rPr>
          <w:sz w:val="20"/>
          <w:szCs w:val="20"/>
        </w:rPr>
        <w:t xml:space="preserve"> Tyra Hughes</w:t>
      </w:r>
    </w:p>
    <w:p w:rsidR="00F3095F" w:rsidRDefault="00502639" w:rsidP="009D09B0">
      <w:pPr>
        <w:pStyle w:val="ListParagraph"/>
        <w:numPr>
          <w:ilvl w:val="1"/>
          <w:numId w:val="1"/>
        </w:numPr>
        <w:spacing w:line="240" w:lineRule="auto"/>
        <w:rPr>
          <w:sz w:val="20"/>
          <w:szCs w:val="20"/>
        </w:rPr>
      </w:pPr>
      <w:r>
        <w:rPr>
          <w:sz w:val="20"/>
          <w:szCs w:val="20"/>
        </w:rPr>
        <w:t>Approve the District Safe and Drug-Free Advisory C</w:t>
      </w:r>
      <w:r w:rsidR="009F6F7C">
        <w:rPr>
          <w:sz w:val="20"/>
          <w:szCs w:val="20"/>
        </w:rPr>
        <w:t xml:space="preserve">ouncil, consisting of Nancy Young, Angela Guiles, </w:t>
      </w:r>
      <w:r w:rsidR="00E20B00">
        <w:rPr>
          <w:sz w:val="20"/>
          <w:szCs w:val="20"/>
        </w:rPr>
        <w:t xml:space="preserve">and </w:t>
      </w:r>
      <w:r w:rsidR="009F6F7C">
        <w:rPr>
          <w:sz w:val="20"/>
          <w:szCs w:val="20"/>
        </w:rPr>
        <w:t>Alanda M</w:t>
      </w:r>
      <w:r w:rsidR="00F3095F">
        <w:rPr>
          <w:sz w:val="20"/>
          <w:szCs w:val="20"/>
        </w:rPr>
        <w:t>artin.</w:t>
      </w:r>
    </w:p>
    <w:p w:rsidR="000A351B" w:rsidRDefault="000A351B" w:rsidP="009D09B0">
      <w:pPr>
        <w:pStyle w:val="ListParagraph"/>
        <w:numPr>
          <w:ilvl w:val="1"/>
          <w:numId w:val="1"/>
        </w:numPr>
        <w:spacing w:line="240" w:lineRule="auto"/>
        <w:rPr>
          <w:sz w:val="20"/>
          <w:szCs w:val="20"/>
        </w:rPr>
      </w:pPr>
      <w:r>
        <w:rPr>
          <w:sz w:val="20"/>
          <w:szCs w:val="20"/>
        </w:rPr>
        <w:t>Approve Substitute list</w:t>
      </w:r>
    </w:p>
    <w:p w:rsidR="000A351B" w:rsidRDefault="000A351B" w:rsidP="009D09B0">
      <w:pPr>
        <w:pStyle w:val="ListParagraph"/>
        <w:numPr>
          <w:ilvl w:val="1"/>
          <w:numId w:val="1"/>
        </w:numPr>
        <w:spacing w:line="240" w:lineRule="auto"/>
        <w:rPr>
          <w:sz w:val="20"/>
          <w:szCs w:val="20"/>
        </w:rPr>
      </w:pPr>
      <w:r>
        <w:rPr>
          <w:sz w:val="20"/>
          <w:szCs w:val="20"/>
        </w:rPr>
        <w:t>Approve Updated Salary Schedules</w:t>
      </w:r>
    </w:p>
    <w:p w:rsidR="00F9055B" w:rsidRDefault="00F9055B" w:rsidP="009D09B0">
      <w:pPr>
        <w:pStyle w:val="ListParagraph"/>
        <w:numPr>
          <w:ilvl w:val="1"/>
          <w:numId w:val="1"/>
        </w:numPr>
        <w:spacing w:line="240" w:lineRule="auto"/>
        <w:rPr>
          <w:sz w:val="20"/>
          <w:szCs w:val="20"/>
        </w:rPr>
      </w:pPr>
      <w:r>
        <w:rPr>
          <w:sz w:val="20"/>
          <w:szCs w:val="20"/>
        </w:rPr>
        <w:lastRenderedPageBreak/>
        <w:t>Approve School to Farm MOU</w:t>
      </w:r>
    </w:p>
    <w:p w:rsidR="00F9055B" w:rsidRDefault="00F9055B" w:rsidP="009D09B0">
      <w:pPr>
        <w:pStyle w:val="ListParagraph"/>
        <w:numPr>
          <w:ilvl w:val="1"/>
          <w:numId w:val="1"/>
        </w:numPr>
        <w:spacing w:line="240" w:lineRule="auto"/>
        <w:rPr>
          <w:sz w:val="20"/>
          <w:szCs w:val="20"/>
        </w:rPr>
      </w:pPr>
      <w:r>
        <w:rPr>
          <w:sz w:val="20"/>
          <w:szCs w:val="20"/>
        </w:rPr>
        <w:t>Approve BOCES MOU</w:t>
      </w:r>
    </w:p>
    <w:p w:rsidR="00075859" w:rsidRDefault="00075859" w:rsidP="009D09B0">
      <w:pPr>
        <w:pStyle w:val="ListParagraph"/>
        <w:numPr>
          <w:ilvl w:val="1"/>
          <w:numId w:val="1"/>
        </w:numPr>
        <w:spacing w:line="240" w:lineRule="auto"/>
        <w:rPr>
          <w:sz w:val="20"/>
          <w:szCs w:val="20"/>
        </w:rPr>
      </w:pPr>
      <w:r>
        <w:rPr>
          <w:sz w:val="20"/>
          <w:szCs w:val="20"/>
        </w:rPr>
        <w:t>Approve Resolution for Capital Reserve Elementary Roof Repair</w:t>
      </w:r>
    </w:p>
    <w:p w:rsidR="00F9055B" w:rsidRDefault="00F9055B" w:rsidP="00F9055B">
      <w:pPr>
        <w:pStyle w:val="ListParagraph"/>
        <w:spacing w:line="240" w:lineRule="auto"/>
        <w:ind w:left="1440"/>
        <w:rPr>
          <w:sz w:val="20"/>
          <w:szCs w:val="20"/>
        </w:rPr>
      </w:pPr>
    </w:p>
    <w:p w:rsidR="00F9055B" w:rsidRPr="009D09B0" w:rsidRDefault="00F9055B" w:rsidP="00F9055B">
      <w:pPr>
        <w:pStyle w:val="ListParagraph"/>
        <w:spacing w:line="240" w:lineRule="auto"/>
        <w:ind w:left="1440"/>
        <w:rPr>
          <w:sz w:val="20"/>
          <w:szCs w:val="20"/>
        </w:rPr>
      </w:pPr>
    </w:p>
    <w:p w:rsidR="00F9055B" w:rsidRDefault="00F9055B" w:rsidP="00F9055B">
      <w:pPr>
        <w:spacing w:line="240" w:lineRule="auto"/>
        <w:rPr>
          <w:b/>
          <w:sz w:val="20"/>
          <w:szCs w:val="20"/>
        </w:rPr>
      </w:pPr>
    </w:p>
    <w:p w:rsidR="000A351B" w:rsidRPr="000A351B" w:rsidRDefault="00F9055B">
      <w:pPr>
        <w:numPr>
          <w:ilvl w:val="0"/>
          <w:numId w:val="1"/>
        </w:numPr>
        <w:spacing w:line="240" w:lineRule="auto"/>
        <w:rPr>
          <w:b/>
          <w:sz w:val="20"/>
          <w:szCs w:val="20"/>
        </w:rPr>
      </w:pPr>
      <w:r>
        <w:rPr>
          <w:b/>
          <w:sz w:val="20"/>
          <w:szCs w:val="20"/>
        </w:rPr>
        <w:t>Public Participation</w:t>
      </w:r>
      <w:r w:rsidR="000A351B">
        <w:rPr>
          <w:b/>
          <w:sz w:val="20"/>
          <w:szCs w:val="20"/>
        </w:rPr>
        <w:t xml:space="preserve"> </w:t>
      </w:r>
      <w:r w:rsidR="000A351B" w:rsidRPr="000A351B">
        <w:rPr>
          <w:sz w:val="20"/>
          <w:szCs w:val="20"/>
        </w:rPr>
        <w:t xml:space="preserve">(for items that are not on the agenda) </w:t>
      </w:r>
    </w:p>
    <w:p w:rsidR="00F9055B" w:rsidRDefault="000A351B" w:rsidP="000A351B">
      <w:pPr>
        <w:spacing w:line="240" w:lineRule="auto"/>
        <w:ind w:left="720"/>
        <w:rPr>
          <w:b/>
          <w:sz w:val="20"/>
          <w:szCs w:val="20"/>
        </w:rPr>
      </w:pPr>
      <w:r>
        <w:rPr>
          <w:sz w:val="20"/>
          <w:szCs w:val="20"/>
        </w:rPr>
        <w:t xml:space="preserve">“meeting in public rather than with the public” </w:t>
      </w:r>
    </w:p>
    <w:p w:rsidR="00F9055B" w:rsidRDefault="00F9055B" w:rsidP="00F9055B">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Future Agenda Items</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09" w:rsidRDefault="009D3D09">
      <w:pPr>
        <w:spacing w:line="240" w:lineRule="auto"/>
      </w:pPr>
      <w:r>
        <w:separator/>
      </w:r>
    </w:p>
  </w:endnote>
  <w:endnote w:type="continuationSeparator" w:id="0">
    <w:p w:rsidR="009D3D09" w:rsidRDefault="009D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09" w:rsidRDefault="009D3D09">
      <w:pPr>
        <w:spacing w:line="240" w:lineRule="auto"/>
      </w:pPr>
      <w:r>
        <w:separator/>
      </w:r>
    </w:p>
  </w:footnote>
  <w:footnote w:type="continuationSeparator" w:id="0">
    <w:p w:rsidR="009D3D09" w:rsidRDefault="009D3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576935">
      <w:rPr>
        <w:noProof/>
        <w:color w:val="B7B7B7"/>
      </w:rPr>
      <w:t>3</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462D4"/>
    <w:rsid w:val="00072064"/>
    <w:rsid w:val="00075859"/>
    <w:rsid w:val="00083B7B"/>
    <w:rsid w:val="000915F0"/>
    <w:rsid w:val="000A351B"/>
    <w:rsid w:val="000C6226"/>
    <w:rsid w:val="000D1F9E"/>
    <w:rsid w:val="000D7023"/>
    <w:rsid w:val="00153082"/>
    <w:rsid w:val="001D742D"/>
    <w:rsid w:val="001E6033"/>
    <w:rsid w:val="00211829"/>
    <w:rsid w:val="002865A7"/>
    <w:rsid w:val="002A341F"/>
    <w:rsid w:val="002A54D0"/>
    <w:rsid w:val="00346E23"/>
    <w:rsid w:val="003E4645"/>
    <w:rsid w:val="00400D42"/>
    <w:rsid w:val="00436282"/>
    <w:rsid w:val="0046738C"/>
    <w:rsid w:val="00476E29"/>
    <w:rsid w:val="004858E5"/>
    <w:rsid w:val="00492F67"/>
    <w:rsid w:val="00493952"/>
    <w:rsid w:val="004D1904"/>
    <w:rsid w:val="005004D7"/>
    <w:rsid w:val="00502639"/>
    <w:rsid w:val="00512A9A"/>
    <w:rsid w:val="00520BA4"/>
    <w:rsid w:val="00542F1E"/>
    <w:rsid w:val="00576935"/>
    <w:rsid w:val="005C33EF"/>
    <w:rsid w:val="005C6C5A"/>
    <w:rsid w:val="005D1E05"/>
    <w:rsid w:val="00602726"/>
    <w:rsid w:val="0060278C"/>
    <w:rsid w:val="00661CB1"/>
    <w:rsid w:val="0069596C"/>
    <w:rsid w:val="006A3174"/>
    <w:rsid w:val="00734378"/>
    <w:rsid w:val="00745072"/>
    <w:rsid w:val="00757308"/>
    <w:rsid w:val="00760B3E"/>
    <w:rsid w:val="00766E2F"/>
    <w:rsid w:val="0076764D"/>
    <w:rsid w:val="00794251"/>
    <w:rsid w:val="007C44AA"/>
    <w:rsid w:val="00806496"/>
    <w:rsid w:val="008739BC"/>
    <w:rsid w:val="008946E7"/>
    <w:rsid w:val="008C35AD"/>
    <w:rsid w:val="008D1751"/>
    <w:rsid w:val="008F212B"/>
    <w:rsid w:val="00936EE0"/>
    <w:rsid w:val="00970EFF"/>
    <w:rsid w:val="00995A61"/>
    <w:rsid w:val="009D09B0"/>
    <w:rsid w:val="009D1B61"/>
    <w:rsid w:val="009D3D09"/>
    <w:rsid w:val="009E2432"/>
    <w:rsid w:val="009E75A8"/>
    <w:rsid w:val="009F1783"/>
    <w:rsid w:val="009F6F7C"/>
    <w:rsid w:val="00A00438"/>
    <w:rsid w:val="00A212ED"/>
    <w:rsid w:val="00A82D31"/>
    <w:rsid w:val="00AA449E"/>
    <w:rsid w:val="00AA4811"/>
    <w:rsid w:val="00AB6D6B"/>
    <w:rsid w:val="00AC1C9F"/>
    <w:rsid w:val="00B14297"/>
    <w:rsid w:val="00B4696A"/>
    <w:rsid w:val="00B817E2"/>
    <w:rsid w:val="00BB69FB"/>
    <w:rsid w:val="00BC465B"/>
    <w:rsid w:val="00BF25AC"/>
    <w:rsid w:val="00C104DC"/>
    <w:rsid w:val="00CB56C1"/>
    <w:rsid w:val="00CE5F69"/>
    <w:rsid w:val="00CF1C0A"/>
    <w:rsid w:val="00D125B3"/>
    <w:rsid w:val="00D127CE"/>
    <w:rsid w:val="00D37AF1"/>
    <w:rsid w:val="00E14B99"/>
    <w:rsid w:val="00E17E36"/>
    <w:rsid w:val="00E20B00"/>
    <w:rsid w:val="00E763C7"/>
    <w:rsid w:val="00ED3C26"/>
    <w:rsid w:val="00EE59FC"/>
    <w:rsid w:val="00EE5D7E"/>
    <w:rsid w:val="00F0448B"/>
    <w:rsid w:val="00F07FC1"/>
    <w:rsid w:val="00F3095F"/>
    <w:rsid w:val="00F9055B"/>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BCBC"/>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AA3A-CE8A-45B1-8390-9EF9A9E1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12</cp:revision>
  <cp:lastPrinted>2022-08-11T15:57:00Z</cp:lastPrinted>
  <dcterms:created xsi:type="dcterms:W3CDTF">2022-05-18T15:35:00Z</dcterms:created>
  <dcterms:modified xsi:type="dcterms:W3CDTF">2022-08-12T18:13:00Z</dcterms:modified>
</cp:coreProperties>
</file>